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F8D1" w14:textId="368B04AB" w:rsidR="004216CB" w:rsidRDefault="00A331FC" w:rsidP="000F6BD4">
      <w:pPr>
        <w:spacing w:before="1" w:line="247" w:lineRule="auto"/>
        <w:ind w:left="110" w:right="141"/>
        <w:jc w:val="center"/>
        <w:rPr>
          <w:b/>
          <w:sz w:val="24"/>
        </w:rPr>
      </w:pPr>
      <w:r>
        <w:rPr>
          <w:b/>
          <w:sz w:val="24"/>
        </w:rPr>
        <w:t>Программа</w:t>
      </w:r>
    </w:p>
    <w:p w14:paraId="25A88AB8" w14:textId="77777777" w:rsidR="00CB5F1C" w:rsidRDefault="00CB5F1C" w:rsidP="002350B7">
      <w:pPr>
        <w:tabs>
          <w:tab w:val="left" w:pos="1560"/>
        </w:tabs>
        <w:spacing w:before="1" w:line="247" w:lineRule="auto"/>
        <w:ind w:right="2767"/>
        <w:rPr>
          <w:b/>
          <w:sz w:val="24"/>
        </w:rPr>
      </w:pPr>
    </w:p>
    <w:tbl>
      <w:tblPr>
        <w:tblStyle w:val="TableNormal"/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418"/>
        <w:gridCol w:w="6661"/>
      </w:tblGrid>
      <w:tr w:rsidR="00965264" w:rsidRPr="000F6BD4" w14:paraId="3AF2ABB3" w14:textId="77777777" w:rsidTr="00965264">
        <w:trPr>
          <w:trHeight w:val="489"/>
        </w:trPr>
        <w:tc>
          <w:tcPr>
            <w:tcW w:w="425" w:type="dxa"/>
          </w:tcPr>
          <w:p w14:paraId="00ABBFE5" w14:textId="1A0051A1" w:rsidR="00965264" w:rsidRPr="000F6BD4" w:rsidRDefault="00965264" w:rsidP="00B1397B">
            <w:pPr>
              <w:pStyle w:val="TableParagraph"/>
              <w:spacing w:line="240" w:lineRule="auto"/>
              <w:ind w:left="25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277" w:type="dxa"/>
          </w:tcPr>
          <w:p w14:paraId="57ED6292" w14:textId="0C694F4E" w:rsidR="00965264" w:rsidRPr="000F6BD4" w:rsidRDefault="00965264" w:rsidP="002350B7">
            <w:pPr>
              <w:pStyle w:val="TableParagraph"/>
              <w:spacing w:line="240" w:lineRule="auto"/>
              <w:ind w:left="133" w:right="98"/>
              <w:jc w:val="center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Дата/ время</w:t>
            </w:r>
          </w:p>
        </w:tc>
        <w:tc>
          <w:tcPr>
            <w:tcW w:w="1418" w:type="dxa"/>
          </w:tcPr>
          <w:p w14:paraId="24FA41C5" w14:textId="77777777" w:rsidR="00965264" w:rsidRPr="000F6BD4" w:rsidRDefault="00965264" w:rsidP="00B1397B">
            <w:pPr>
              <w:pStyle w:val="TableParagraph"/>
              <w:spacing w:before="25" w:line="215" w:lineRule="exact"/>
              <w:ind w:left="133" w:right="98"/>
              <w:jc w:val="center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Модули/</w:t>
            </w:r>
          </w:p>
          <w:p w14:paraId="09A51C0A" w14:textId="3B3418F1" w:rsidR="00965264" w:rsidRPr="000F6BD4" w:rsidRDefault="00965264" w:rsidP="00B1397B">
            <w:pPr>
              <w:pStyle w:val="TableParagraph"/>
              <w:spacing w:before="25" w:line="215" w:lineRule="exact"/>
              <w:ind w:left="133" w:right="98"/>
              <w:jc w:val="center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 xml:space="preserve">Блоки </w:t>
            </w:r>
          </w:p>
        </w:tc>
        <w:tc>
          <w:tcPr>
            <w:tcW w:w="6661" w:type="dxa"/>
          </w:tcPr>
          <w:p w14:paraId="6617D27B" w14:textId="63BA8B33" w:rsidR="00965264" w:rsidRPr="000F6BD4" w:rsidRDefault="00965264" w:rsidP="002350B7">
            <w:pPr>
              <w:jc w:val="center"/>
              <w:rPr>
                <w:b/>
                <w:bCs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Содержание</w:t>
            </w:r>
            <w:r w:rsidRPr="000F6BD4">
              <w:rPr>
                <w:b/>
                <w:spacing w:val="-10"/>
                <w:sz w:val="24"/>
                <w:szCs w:val="24"/>
              </w:rPr>
              <w:t xml:space="preserve"> </w:t>
            </w:r>
          </w:p>
        </w:tc>
      </w:tr>
      <w:tr w:rsidR="00965264" w:rsidRPr="000F6BD4" w14:paraId="7F20E0AD" w14:textId="77777777" w:rsidTr="00965264">
        <w:trPr>
          <w:trHeight w:val="489"/>
        </w:trPr>
        <w:tc>
          <w:tcPr>
            <w:tcW w:w="425" w:type="dxa"/>
          </w:tcPr>
          <w:p w14:paraId="55B9B98B" w14:textId="77777777" w:rsidR="00965264" w:rsidRPr="000F6BD4" w:rsidRDefault="00965264" w:rsidP="00B1397B">
            <w:pPr>
              <w:pStyle w:val="TableParagraph"/>
              <w:spacing w:line="240" w:lineRule="auto"/>
              <w:ind w:left="25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510FEDE6" w14:textId="32FEE7FD" w:rsidR="00965264" w:rsidRPr="000F6BD4" w:rsidRDefault="00965264" w:rsidP="002350B7">
            <w:pPr>
              <w:pStyle w:val="TableParagraph"/>
              <w:spacing w:line="240" w:lineRule="auto"/>
              <w:ind w:left="133" w:right="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2679AD" w14:textId="7816AE85" w:rsidR="00965264" w:rsidRPr="000F6BD4" w:rsidRDefault="00965264" w:rsidP="00B1397B">
            <w:pPr>
              <w:pStyle w:val="TableParagraph"/>
              <w:spacing w:before="25" w:line="215" w:lineRule="exact"/>
              <w:ind w:left="133" w:right="98"/>
              <w:jc w:val="center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9:30-10:00</w:t>
            </w:r>
          </w:p>
        </w:tc>
        <w:tc>
          <w:tcPr>
            <w:tcW w:w="6661" w:type="dxa"/>
          </w:tcPr>
          <w:p w14:paraId="0E020906" w14:textId="6BE6A9BE" w:rsidR="00965264" w:rsidRPr="000F6BD4" w:rsidRDefault="00965264" w:rsidP="002350B7">
            <w:pPr>
              <w:jc w:val="center"/>
              <w:rPr>
                <w:b/>
                <w:bCs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Регистрация участников</w:t>
            </w:r>
          </w:p>
        </w:tc>
      </w:tr>
      <w:tr w:rsidR="006C566F" w:rsidRPr="000F6BD4" w14:paraId="0DBA0DF3" w14:textId="77777777" w:rsidTr="00965264">
        <w:trPr>
          <w:trHeight w:val="269"/>
        </w:trPr>
        <w:tc>
          <w:tcPr>
            <w:tcW w:w="9781" w:type="dxa"/>
            <w:gridSpan w:val="4"/>
          </w:tcPr>
          <w:p w14:paraId="6331EF66" w14:textId="6B7B7ADF" w:rsidR="006C566F" w:rsidRPr="00084F07" w:rsidRDefault="00EB008B" w:rsidP="002350B7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07">
              <w:rPr>
                <w:b/>
                <w:bCs/>
                <w:sz w:val="24"/>
                <w:szCs w:val="24"/>
                <w:lang w:val="en-US"/>
              </w:rPr>
              <w:t xml:space="preserve">13.03.2024                      </w:t>
            </w:r>
            <w:r w:rsidR="006C566F" w:rsidRPr="00084F07">
              <w:rPr>
                <w:b/>
                <w:bCs/>
                <w:sz w:val="24"/>
                <w:szCs w:val="24"/>
                <w:lang w:val="en-US"/>
              </w:rPr>
              <w:t>I МОДУЛЬ - СТАРТ</w:t>
            </w:r>
          </w:p>
        </w:tc>
      </w:tr>
      <w:tr w:rsidR="00965264" w:rsidRPr="000F6BD4" w14:paraId="043C4D53" w14:textId="77777777" w:rsidTr="00965264">
        <w:trPr>
          <w:trHeight w:val="489"/>
        </w:trPr>
        <w:tc>
          <w:tcPr>
            <w:tcW w:w="425" w:type="dxa"/>
          </w:tcPr>
          <w:p w14:paraId="0AB1C4E7" w14:textId="524DC0D2" w:rsidR="00965264" w:rsidRPr="000F6BD4" w:rsidRDefault="00965264" w:rsidP="00B1397B">
            <w:pPr>
              <w:pStyle w:val="TableParagraph"/>
              <w:spacing w:line="240" w:lineRule="auto"/>
              <w:ind w:left="25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1277" w:type="dxa"/>
          </w:tcPr>
          <w:p w14:paraId="6B4263D6" w14:textId="2422FCB3" w:rsidR="00965264" w:rsidRPr="000F6BD4" w:rsidRDefault="00965264" w:rsidP="00462DF6">
            <w:pPr>
              <w:pStyle w:val="TableParagraph"/>
              <w:spacing w:before="6" w:line="249" w:lineRule="auto"/>
              <w:ind w:left="20" w:right="171" w:hanging="3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10:00-11:00</w:t>
            </w:r>
          </w:p>
          <w:p w14:paraId="6CFCE7D3" w14:textId="77777777" w:rsidR="00965264" w:rsidRPr="000F6BD4" w:rsidRDefault="00965264" w:rsidP="00462DF6">
            <w:pPr>
              <w:pStyle w:val="TableParagraph"/>
              <w:spacing w:before="6" w:line="249" w:lineRule="auto"/>
              <w:ind w:left="20" w:right="171" w:hanging="30"/>
              <w:rPr>
                <w:b/>
                <w:sz w:val="24"/>
                <w:szCs w:val="24"/>
              </w:rPr>
            </w:pPr>
          </w:p>
          <w:p w14:paraId="60DB8159" w14:textId="7673CD74" w:rsidR="00965264" w:rsidRPr="000F6BD4" w:rsidRDefault="00965264" w:rsidP="00462DF6">
            <w:pPr>
              <w:pStyle w:val="TableParagraph"/>
              <w:spacing w:line="240" w:lineRule="auto"/>
              <w:ind w:left="133" w:right="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FE0C58" w14:textId="25D07492" w:rsidR="00965264" w:rsidRPr="000F6BD4" w:rsidRDefault="00965264" w:rsidP="004808D1">
            <w:pPr>
              <w:pStyle w:val="TableParagraph"/>
              <w:spacing w:line="240" w:lineRule="auto"/>
              <w:ind w:left="137" w:right="14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Базовые</w:t>
            </w:r>
            <w:r w:rsidRPr="000F6BD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 xml:space="preserve">знания </w:t>
            </w:r>
            <w:r w:rsidRPr="000F6BD4">
              <w:rPr>
                <w:b/>
                <w:spacing w:val="-1"/>
                <w:sz w:val="24"/>
                <w:szCs w:val="24"/>
              </w:rPr>
              <w:t>для</w:t>
            </w:r>
            <w:r w:rsidRPr="000F6BD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F6BD4">
              <w:rPr>
                <w:b/>
                <w:spacing w:val="-1"/>
                <w:sz w:val="24"/>
                <w:szCs w:val="24"/>
              </w:rPr>
              <w:t>начинающих и бывалых</w:t>
            </w:r>
          </w:p>
        </w:tc>
        <w:tc>
          <w:tcPr>
            <w:tcW w:w="6661" w:type="dxa"/>
          </w:tcPr>
          <w:p w14:paraId="35C23110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Презентация программы, тренеров, результатов;</w:t>
            </w:r>
          </w:p>
          <w:p w14:paraId="75E1054E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Социальное предпринимательство – понятие, категории, статус;</w:t>
            </w:r>
          </w:p>
          <w:p w14:paraId="54958103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Институты развития и государственная поддержка социального бизнеса.</w:t>
            </w:r>
          </w:p>
          <w:p w14:paraId="082B67DD" w14:textId="06833DB7" w:rsidR="00965264" w:rsidRPr="004808D1" w:rsidRDefault="00965264" w:rsidP="003F1F47">
            <w:pPr>
              <w:rPr>
                <w:sz w:val="24"/>
                <w:szCs w:val="24"/>
              </w:rPr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Негосударственные источники финансирования социальных проектов.</w:t>
            </w:r>
          </w:p>
        </w:tc>
      </w:tr>
      <w:tr w:rsidR="00965264" w:rsidRPr="000F6BD4" w14:paraId="7232574A" w14:textId="77777777" w:rsidTr="00965264">
        <w:trPr>
          <w:trHeight w:val="656"/>
        </w:trPr>
        <w:tc>
          <w:tcPr>
            <w:tcW w:w="425" w:type="dxa"/>
          </w:tcPr>
          <w:p w14:paraId="6044FE0D" w14:textId="1C3F8093" w:rsidR="00965264" w:rsidRPr="000F6BD4" w:rsidRDefault="00965264" w:rsidP="003F1F47">
            <w:pPr>
              <w:pStyle w:val="TableParagraph"/>
              <w:spacing w:line="240" w:lineRule="auto"/>
              <w:ind w:left="25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1.2.</w:t>
            </w:r>
          </w:p>
        </w:tc>
        <w:tc>
          <w:tcPr>
            <w:tcW w:w="1277" w:type="dxa"/>
          </w:tcPr>
          <w:p w14:paraId="51D32B23" w14:textId="6718CB8F" w:rsidR="00965264" w:rsidRPr="000F6BD4" w:rsidRDefault="00965264" w:rsidP="00A331FC">
            <w:pPr>
              <w:pStyle w:val="TableParagraph"/>
              <w:spacing w:line="240" w:lineRule="auto"/>
              <w:ind w:right="98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11:05-12:05</w:t>
            </w:r>
          </w:p>
        </w:tc>
        <w:tc>
          <w:tcPr>
            <w:tcW w:w="1418" w:type="dxa"/>
          </w:tcPr>
          <w:p w14:paraId="2D2AC591" w14:textId="2D12495B" w:rsidR="00965264" w:rsidRPr="000F6BD4" w:rsidRDefault="00965264" w:rsidP="004808D1">
            <w:pPr>
              <w:pStyle w:val="TableParagraph"/>
              <w:spacing w:line="240" w:lineRule="auto"/>
              <w:ind w:left="137" w:right="14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Генерация идей</w:t>
            </w:r>
          </w:p>
        </w:tc>
        <w:tc>
          <w:tcPr>
            <w:tcW w:w="6661" w:type="dxa"/>
          </w:tcPr>
          <w:p w14:paraId="30D08482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 xml:space="preserve">Самые эффективные способы генерации бизнес – идей; </w:t>
            </w:r>
          </w:p>
          <w:p w14:paraId="4A78349C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 xml:space="preserve"> Методы экспресс-проверки;</w:t>
            </w:r>
          </w:p>
          <w:p w14:paraId="00872628" w14:textId="77777777" w:rsidR="0096526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 xml:space="preserve">Самопрезентация, современные презентационные инструменты. </w:t>
            </w:r>
          </w:p>
          <w:p w14:paraId="1C43DAEC" w14:textId="5BCF8C12" w:rsidR="00965264" w:rsidRPr="004808D1" w:rsidRDefault="00965264" w:rsidP="003F1F47">
            <w:pPr>
              <w:rPr>
                <w:sz w:val="24"/>
                <w:szCs w:val="24"/>
              </w:rPr>
            </w:pPr>
            <w:r w:rsidRPr="0068367D">
              <w:rPr>
                <w:rFonts w:ascii="Segoe UI Symbol" w:hAnsi="Segoe UI Symbol" w:cs="Segoe UI Symbol"/>
              </w:rPr>
              <w:t>✔</w:t>
            </w:r>
            <w:r w:rsidRPr="006E7644">
              <w:t>Подготовка проекта к презентации социально-предпринимательских проектов.</w:t>
            </w:r>
          </w:p>
        </w:tc>
      </w:tr>
      <w:tr w:rsidR="00965264" w:rsidRPr="000F6BD4" w14:paraId="2821679F" w14:textId="77777777" w:rsidTr="00965264">
        <w:trPr>
          <w:trHeight w:val="489"/>
        </w:trPr>
        <w:tc>
          <w:tcPr>
            <w:tcW w:w="425" w:type="dxa"/>
          </w:tcPr>
          <w:p w14:paraId="186F19EF" w14:textId="4B3440B9" w:rsidR="00965264" w:rsidRPr="000F6BD4" w:rsidRDefault="00965264" w:rsidP="003F1F47">
            <w:pPr>
              <w:pStyle w:val="TableParagraph"/>
              <w:spacing w:line="240" w:lineRule="auto"/>
              <w:ind w:left="25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1.3.</w:t>
            </w:r>
          </w:p>
        </w:tc>
        <w:tc>
          <w:tcPr>
            <w:tcW w:w="1277" w:type="dxa"/>
          </w:tcPr>
          <w:p w14:paraId="7942A2D0" w14:textId="00BD7DD5" w:rsidR="00965264" w:rsidRPr="000F6BD4" w:rsidRDefault="00965264" w:rsidP="00A331FC">
            <w:pPr>
              <w:pStyle w:val="TableParagraph"/>
              <w:spacing w:line="240" w:lineRule="auto"/>
              <w:ind w:right="98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12:10-13:10</w:t>
            </w:r>
          </w:p>
        </w:tc>
        <w:tc>
          <w:tcPr>
            <w:tcW w:w="1418" w:type="dxa"/>
          </w:tcPr>
          <w:p w14:paraId="0C6D0039" w14:textId="77777777" w:rsidR="00965264" w:rsidRPr="000F6BD4" w:rsidRDefault="00965264" w:rsidP="004808D1">
            <w:pPr>
              <w:pStyle w:val="TableParagraph"/>
              <w:spacing w:line="240" w:lineRule="auto"/>
              <w:ind w:left="137" w:right="14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Устойчивое</w:t>
            </w:r>
            <w:r w:rsidRPr="000F6B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развитие</w:t>
            </w:r>
            <w:r w:rsidRPr="000F6B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и</w:t>
            </w:r>
            <w:r w:rsidRPr="000F6B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ESG</w:t>
            </w:r>
            <w:r w:rsidRPr="000F6BD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–</w:t>
            </w:r>
            <w:r w:rsidRPr="000F6BD4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трансформация</w:t>
            </w:r>
          </w:p>
        </w:tc>
        <w:tc>
          <w:tcPr>
            <w:tcW w:w="6661" w:type="dxa"/>
          </w:tcPr>
          <w:p w14:paraId="3DF12990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Ключевые экономические, экологические, социальные и управленческие вопросы;</w:t>
            </w:r>
          </w:p>
          <w:p w14:paraId="67D45EC3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 xml:space="preserve">Возможности и проблемы для оказания воздействия путем достижения целей в области устойчивого развития (ЦУР); </w:t>
            </w:r>
          </w:p>
          <w:p w14:paraId="59445CCB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Вопрос ESG и прибыль;</w:t>
            </w:r>
          </w:p>
          <w:p w14:paraId="7BBD4C34" w14:textId="2EA8BE8D" w:rsidR="00965264" w:rsidRPr="004808D1" w:rsidRDefault="00965264" w:rsidP="003F1F47">
            <w:pPr>
              <w:rPr>
                <w:sz w:val="24"/>
                <w:szCs w:val="24"/>
              </w:rPr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Современные тенденции включения устойчивости в корпоративную стратегию.</w:t>
            </w:r>
          </w:p>
        </w:tc>
      </w:tr>
      <w:tr w:rsidR="00965264" w:rsidRPr="000F6BD4" w14:paraId="31BFCBB7" w14:textId="77777777" w:rsidTr="00965264">
        <w:trPr>
          <w:trHeight w:val="2389"/>
        </w:trPr>
        <w:tc>
          <w:tcPr>
            <w:tcW w:w="425" w:type="dxa"/>
          </w:tcPr>
          <w:p w14:paraId="2490F4A3" w14:textId="3BD39EB3" w:rsidR="00965264" w:rsidRPr="000F6BD4" w:rsidRDefault="00965264" w:rsidP="003F1F47">
            <w:pPr>
              <w:pStyle w:val="TableParagraph"/>
              <w:spacing w:before="6" w:line="240" w:lineRule="auto"/>
              <w:ind w:left="25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1.4.</w:t>
            </w:r>
          </w:p>
        </w:tc>
        <w:tc>
          <w:tcPr>
            <w:tcW w:w="1277" w:type="dxa"/>
          </w:tcPr>
          <w:p w14:paraId="1E918551" w14:textId="77777777" w:rsidR="00965264" w:rsidRPr="000F6BD4" w:rsidRDefault="00965264" w:rsidP="003F1F47">
            <w:pPr>
              <w:pStyle w:val="TableParagraph"/>
              <w:spacing w:before="6" w:line="249" w:lineRule="auto"/>
              <w:ind w:left="20" w:right="171" w:hanging="3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14:00-15:30</w:t>
            </w:r>
          </w:p>
          <w:p w14:paraId="6805DBB1" w14:textId="4B545FDD" w:rsidR="00965264" w:rsidRPr="000F6BD4" w:rsidRDefault="00965264" w:rsidP="003F1F47">
            <w:pPr>
              <w:pStyle w:val="TableParagraph"/>
              <w:spacing w:before="6" w:line="249" w:lineRule="auto"/>
              <w:ind w:left="20" w:right="171" w:hanging="30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CA0445" w14:textId="4B104761" w:rsidR="00965264" w:rsidRPr="000F6BD4" w:rsidRDefault="00965264" w:rsidP="004808D1">
            <w:pPr>
              <w:pStyle w:val="TableParagraph"/>
              <w:spacing w:before="6" w:line="249" w:lineRule="auto"/>
              <w:ind w:left="137" w:right="140" w:hanging="3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Налоги, учет и</w:t>
            </w:r>
            <w:r w:rsidRPr="000F6BD4">
              <w:rPr>
                <w:b/>
                <w:spacing w:val="-47"/>
                <w:sz w:val="24"/>
                <w:szCs w:val="24"/>
              </w:rPr>
              <w:t xml:space="preserve">    </w:t>
            </w:r>
            <w:r w:rsidRPr="000F6BD4">
              <w:rPr>
                <w:b/>
                <w:sz w:val="24"/>
                <w:szCs w:val="24"/>
              </w:rPr>
              <w:t>отчетность</w:t>
            </w:r>
            <w:r w:rsidRPr="000F6B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простыми</w:t>
            </w:r>
            <w:r w:rsidRPr="000F6B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словами</w:t>
            </w:r>
          </w:p>
        </w:tc>
        <w:tc>
          <w:tcPr>
            <w:tcW w:w="6661" w:type="dxa"/>
          </w:tcPr>
          <w:p w14:paraId="271B7C83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Практическая полезность темы для предпринимателя и собственника.</w:t>
            </w:r>
          </w:p>
          <w:p w14:paraId="6484719F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Какие и сколько отчетов сдает ИП/ООО;</w:t>
            </w:r>
          </w:p>
          <w:p w14:paraId="4807DE44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Как перейти на работу в системе прослеживаемости товаров, работа с «Честный знак» - маркировка;</w:t>
            </w:r>
          </w:p>
          <w:p w14:paraId="70E6BA0E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Что нужно знать о кассовых лимитах и зачем нужна онлайн - касса;</w:t>
            </w:r>
          </w:p>
          <w:p w14:paraId="5E7CA5BE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Взаимоотношения "работодатель – сотрудники";</w:t>
            </w:r>
          </w:p>
          <w:p w14:paraId="6EEF5132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Опасности приема денег на личную карту;</w:t>
            </w:r>
          </w:p>
          <w:p w14:paraId="6E0AEFEF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Сервисы для ведения учета;</w:t>
            </w:r>
          </w:p>
          <w:p w14:paraId="34A39EEF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Системы налогообложения для: ИП/ООО/самозанятый;</w:t>
            </w:r>
          </w:p>
          <w:p w14:paraId="0414FB16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Налог на профессиональный доход;</w:t>
            </w:r>
          </w:p>
          <w:p w14:paraId="33F140AD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Взаимодействие с налоговой инспекцией;</w:t>
            </w:r>
          </w:p>
          <w:p w14:paraId="3BBF3778" w14:textId="494B03D7" w:rsidR="00965264" w:rsidRPr="005064A2" w:rsidRDefault="00965264" w:rsidP="003F1F47">
            <w:pPr>
              <w:rPr>
                <w:sz w:val="24"/>
                <w:szCs w:val="24"/>
              </w:rPr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Общение с государственными органами.</w:t>
            </w:r>
          </w:p>
        </w:tc>
      </w:tr>
      <w:tr w:rsidR="00965264" w:rsidRPr="000F6BD4" w14:paraId="530F1558" w14:textId="77777777" w:rsidTr="00965264">
        <w:trPr>
          <w:trHeight w:val="126"/>
        </w:trPr>
        <w:tc>
          <w:tcPr>
            <w:tcW w:w="425" w:type="dxa"/>
          </w:tcPr>
          <w:p w14:paraId="25F6EC25" w14:textId="3ECBDDA1" w:rsidR="00965264" w:rsidRPr="000F6BD4" w:rsidRDefault="00965264" w:rsidP="003F1F47">
            <w:pPr>
              <w:pStyle w:val="TableParagraph"/>
              <w:spacing w:before="6" w:line="240" w:lineRule="auto"/>
              <w:ind w:left="25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1.5.</w:t>
            </w:r>
          </w:p>
        </w:tc>
        <w:tc>
          <w:tcPr>
            <w:tcW w:w="1277" w:type="dxa"/>
          </w:tcPr>
          <w:p w14:paraId="0CCE17EB" w14:textId="65701581" w:rsidR="00965264" w:rsidRPr="000F6BD4" w:rsidRDefault="00965264" w:rsidP="003F1F47">
            <w:pPr>
              <w:pStyle w:val="TableParagraph"/>
              <w:spacing w:before="6" w:line="249" w:lineRule="auto"/>
              <w:ind w:left="20" w:right="171" w:hanging="3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15:45-17:15</w:t>
            </w:r>
          </w:p>
        </w:tc>
        <w:tc>
          <w:tcPr>
            <w:tcW w:w="1418" w:type="dxa"/>
          </w:tcPr>
          <w:p w14:paraId="597848FE" w14:textId="77777777" w:rsidR="00965264" w:rsidRPr="000F6BD4" w:rsidRDefault="00965264" w:rsidP="004808D1">
            <w:pPr>
              <w:pStyle w:val="TableParagraph"/>
              <w:spacing w:before="6" w:line="249" w:lineRule="auto"/>
              <w:ind w:left="137" w:right="140" w:hanging="3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Юридическая</w:t>
            </w:r>
            <w:r w:rsidRPr="000F6B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защита</w:t>
            </w:r>
            <w:r w:rsidRPr="000F6B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бизнеса</w:t>
            </w:r>
          </w:p>
        </w:tc>
        <w:tc>
          <w:tcPr>
            <w:tcW w:w="6661" w:type="dxa"/>
          </w:tcPr>
          <w:p w14:paraId="64385463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Операционная безопасность бизнеса: поставщики и подрядчики. Договор и его самые важные пункты, примеры типичных ошибок, шаблоны безопасных документов.</w:t>
            </w:r>
          </w:p>
          <w:p w14:paraId="600A49E8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 xml:space="preserve"> Публично - правовая безопасность: глубинный взгляд на плюсы/минусы организационно – правовых форм, систем налогообложения, чек-листы при проверках предпринимателя,</w:t>
            </w:r>
          </w:p>
          <w:p w14:paraId="05C2315C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t>правила ведения безопасного бизнеса, виды ответственности и как себя подстраховать.</w:t>
            </w:r>
          </w:p>
          <w:p w14:paraId="05EC555E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 xml:space="preserve"> Секреты безопасного документооборота.</w:t>
            </w:r>
          </w:p>
          <w:p w14:paraId="56939A70" w14:textId="77777777" w:rsidR="00965264" w:rsidRPr="006E7644" w:rsidRDefault="00965264" w:rsidP="0068367D">
            <w:pPr>
              <w:pStyle w:val="a5"/>
              <w:ind w:left="144" w:right="143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 xml:space="preserve"> Личная и семейная безопасность: как обезопасить личное и семейное имущество, наследование бизнеса, наиболее важные последствия банкротства и как их избежать.</w:t>
            </w:r>
          </w:p>
          <w:p w14:paraId="0BC30121" w14:textId="7798A9BA" w:rsidR="00965264" w:rsidRPr="004808D1" w:rsidRDefault="00965264" w:rsidP="003F1F47">
            <w:pPr>
              <w:rPr>
                <w:sz w:val="24"/>
                <w:szCs w:val="24"/>
              </w:rPr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 xml:space="preserve"> Страхование бизнеса.</w:t>
            </w:r>
          </w:p>
        </w:tc>
      </w:tr>
      <w:tr w:rsidR="003F1F47" w:rsidRPr="000F6BD4" w14:paraId="1357D464" w14:textId="77777777" w:rsidTr="00965264">
        <w:trPr>
          <w:trHeight w:val="126"/>
        </w:trPr>
        <w:tc>
          <w:tcPr>
            <w:tcW w:w="9781" w:type="dxa"/>
            <w:gridSpan w:val="4"/>
          </w:tcPr>
          <w:p w14:paraId="0C2D8C5D" w14:textId="77777777" w:rsidR="00965264" w:rsidRDefault="00965264" w:rsidP="003F1F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0BC76282" w14:textId="77777777" w:rsidR="00965264" w:rsidRDefault="00965264" w:rsidP="003F1F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CEE9A6F" w14:textId="77777777" w:rsidR="00965264" w:rsidRDefault="00965264" w:rsidP="003F1F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4AE0CB6E" w14:textId="77777777" w:rsidR="00965264" w:rsidRDefault="00965264" w:rsidP="003F1F4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14:paraId="7C95A13E" w14:textId="78A77282" w:rsidR="003F1F47" w:rsidRPr="00084F07" w:rsidRDefault="00EB008B" w:rsidP="003F1F47">
            <w:pPr>
              <w:jc w:val="center"/>
              <w:rPr>
                <w:sz w:val="24"/>
                <w:szCs w:val="24"/>
              </w:rPr>
            </w:pPr>
            <w:r w:rsidRPr="00084F07">
              <w:rPr>
                <w:b/>
                <w:bCs/>
                <w:sz w:val="24"/>
                <w:szCs w:val="24"/>
                <w:lang w:val="en-US"/>
              </w:rPr>
              <w:t xml:space="preserve">14.03.2024                     </w:t>
            </w:r>
            <w:r w:rsidR="003F1F47" w:rsidRPr="00084F07">
              <w:rPr>
                <w:b/>
                <w:bCs/>
                <w:sz w:val="24"/>
                <w:szCs w:val="24"/>
                <w:lang w:val="en-US"/>
              </w:rPr>
              <w:t>II МОДУЛЬ - РОСТ</w:t>
            </w:r>
          </w:p>
        </w:tc>
      </w:tr>
      <w:tr w:rsidR="00965264" w:rsidRPr="000F6BD4" w14:paraId="3F2776DF" w14:textId="77777777" w:rsidTr="00965264">
        <w:trPr>
          <w:trHeight w:val="75"/>
        </w:trPr>
        <w:tc>
          <w:tcPr>
            <w:tcW w:w="425" w:type="dxa"/>
          </w:tcPr>
          <w:p w14:paraId="04B2C051" w14:textId="7BA04CDF" w:rsidR="00965264" w:rsidRPr="000F6BD4" w:rsidRDefault="00965264" w:rsidP="003F1F47">
            <w:pPr>
              <w:pStyle w:val="TableParagraph"/>
              <w:spacing w:before="6" w:line="240" w:lineRule="auto"/>
              <w:ind w:left="25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277" w:type="dxa"/>
          </w:tcPr>
          <w:p w14:paraId="33BCC6CE" w14:textId="77777777" w:rsidR="00965264" w:rsidRPr="000F6BD4" w:rsidRDefault="00965264" w:rsidP="003F1F47">
            <w:pPr>
              <w:pStyle w:val="TableParagraph"/>
              <w:spacing w:before="6" w:line="249" w:lineRule="auto"/>
              <w:ind w:left="20" w:right="171" w:hanging="3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10:00-11:30</w:t>
            </w:r>
          </w:p>
          <w:p w14:paraId="588893C1" w14:textId="2CBE5A18" w:rsidR="00965264" w:rsidRPr="000F6BD4" w:rsidRDefault="00965264" w:rsidP="00965264">
            <w:pPr>
              <w:pStyle w:val="TableParagraph"/>
              <w:spacing w:before="6" w:line="249" w:lineRule="auto"/>
              <w:ind w:right="171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11:45-13:15</w:t>
            </w:r>
          </w:p>
        </w:tc>
        <w:tc>
          <w:tcPr>
            <w:tcW w:w="1418" w:type="dxa"/>
          </w:tcPr>
          <w:p w14:paraId="324733D7" w14:textId="45888768" w:rsidR="00965264" w:rsidRPr="000F6BD4" w:rsidRDefault="00965264" w:rsidP="00965264">
            <w:pPr>
              <w:pStyle w:val="TableParagraph"/>
              <w:spacing w:before="10" w:line="266" w:lineRule="auto"/>
              <w:ind w:left="20" w:right="-1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Продажи.</w:t>
            </w:r>
            <w:r w:rsidRPr="000F6B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6BD4">
              <w:rPr>
                <w:b/>
                <w:spacing w:val="-2"/>
                <w:sz w:val="24"/>
                <w:szCs w:val="24"/>
              </w:rPr>
              <w:t xml:space="preserve">Тактика </w:t>
            </w:r>
            <w:r w:rsidRPr="000F6BD4">
              <w:rPr>
                <w:b/>
                <w:spacing w:val="-1"/>
                <w:sz w:val="24"/>
                <w:szCs w:val="24"/>
              </w:rPr>
              <w:t>и</w:t>
            </w:r>
            <w:r w:rsidRPr="000F6BD4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стратегия</w:t>
            </w:r>
            <w:r w:rsidRPr="000F6BD4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продаж.</w:t>
            </w:r>
          </w:p>
        </w:tc>
        <w:tc>
          <w:tcPr>
            <w:tcW w:w="6661" w:type="dxa"/>
          </w:tcPr>
          <w:p w14:paraId="07B67676" w14:textId="77777777" w:rsidR="00965264" w:rsidRPr="006E7644" w:rsidRDefault="00965264" w:rsidP="0068367D">
            <w:pPr>
              <w:pStyle w:val="a5"/>
              <w:ind w:left="144" w:right="135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Что такое B2B и B2C продажи. Специфика и основные отличия;</w:t>
            </w:r>
          </w:p>
          <w:p w14:paraId="7DEB303B" w14:textId="77777777" w:rsidR="00965264" w:rsidRPr="006E7644" w:rsidRDefault="00965264" w:rsidP="0068367D">
            <w:pPr>
              <w:pStyle w:val="a5"/>
              <w:ind w:left="144" w:right="135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 xml:space="preserve">Эффективные стратегии продаж — </w:t>
            </w:r>
            <w:proofErr w:type="spellStart"/>
            <w:r w:rsidRPr="006E7644">
              <w:t>Push</w:t>
            </w:r>
            <w:proofErr w:type="spellEnd"/>
            <w:r w:rsidRPr="006E7644">
              <w:t xml:space="preserve"> и Pull на практике;</w:t>
            </w:r>
          </w:p>
          <w:p w14:paraId="42A63D72" w14:textId="77777777" w:rsidR="00965264" w:rsidRPr="006E7644" w:rsidRDefault="00965264" w:rsidP="0068367D">
            <w:pPr>
              <w:pStyle w:val="a5"/>
              <w:ind w:left="144" w:right="135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Холодные, теплые и горячие продажи;</w:t>
            </w:r>
          </w:p>
          <w:p w14:paraId="4EA23065" w14:textId="7E901B8C" w:rsidR="00965264" w:rsidRPr="004808D1" w:rsidRDefault="00965264" w:rsidP="003F1F47">
            <w:pPr>
              <w:rPr>
                <w:sz w:val="24"/>
                <w:szCs w:val="24"/>
              </w:rPr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Что такое эффективность в продажах и как она измеряется.</w:t>
            </w:r>
          </w:p>
        </w:tc>
      </w:tr>
      <w:tr w:rsidR="00965264" w:rsidRPr="000F6BD4" w14:paraId="30EE8E44" w14:textId="77777777" w:rsidTr="00965264">
        <w:trPr>
          <w:trHeight w:val="1120"/>
        </w:trPr>
        <w:tc>
          <w:tcPr>
            <w:tcW w:w="425" w:type="dxa"/>
          </w:tcPr>
          <w:p w14:paraId="68081D3B" w14:textId="0F0CDDA9" w:rsidR="00965264" w:rsidRPr="000F6BD4" w:rsidRDefault="00965264" w:rsidP="003F1F47">
            <w:pPr>
              <w:pStyle w:val="TableParagraph"/>
              <w:spacing w:before="6" w:line="240" w:lineRule="auto"/>
              <w:ind w:left="25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2.2.</w:t>
            </w:r>
          </w:p>
        </w:tc>
        <w:tc>
          <w:tcPr>
            <w:tcW w:w="1277" w:type="dxa"/>
          </w:tcPr>
          <w:p w14:paraId="1A564092" w14:textId="2288225C" w:rsidR="00965264" w:rsidRPr="000F6BD4" w:rsidRDefault="00965264" w:rsidP="003F1F47">
            <w:pPr>
              <w:pStyle w:val="TableParagraph"/>
              <w:spacing w:before="6" w:line="249" w:lineRule="auto"/>
              <w:ind w:left="20" w:right="171" w:hanging="3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14:00-15:30</w:t>
            </w:r>
          </w:p>
        </w:tc>
        <w:tc>
          <w:tcPr>
            <w:tcW w:w="1418" w:type="dxa"/>
          </w:tcPr>
          <w:p w14:paraId="79F7D63C" w14:textId="77777777" w:rsidR="00965264" w:rsidRPr="000F6BD4" w:rsidRDefault="00965264" w:rsidP="003F1F47">
            <w:pPr>
              <w:pStyle w:val="TableParagraph"/>
              <w:spacing w:before="10" w:line="266" w:lineRule="auto"/>
              <w:ind w:left="2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Воронки</w:t>
            </w:r>
            <w:r w:rsidRPr="000F6BD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продаж</w:t>
            </w:r>
          </w:p>
        </w:tc>
        <w:tc>
          <w:tcPr>
            <w:tcW w:w="6661" w:type="dxa"/>
          </w:tcPr>
          <w:p w14:paraId="5072E93D" w14:textId="77777777" w:rsidR="00965264" w:rsidRPr="006E7644" w:rsidRDefault="00965264" w:rsidP="0068367D">
            <w:pPr>
              <w:pStyle w:val="a5"/>
              <w:ind w:left="144" w:right="135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Этапы воронки продаж;</w:t>
            </w:r>
          </w:p>
          <w:p w14:paraId="636AB6A1" w14:textId="77777777" w:rsidR="00965264" w:rsidRPr="006E7644" w:rsidRDefault="00965264" w:rsidP="0068367D">
            <w:pPr>
              <w:pStyle w:val="a5"/>
              <w:ind w:left="144" w:right="135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Наполнение и расчет показателей воронки продаж;</w:t>
            </w:r>
          </w:p>
          <w:p w14:paraId="0FED26CB" w14:textId="77777777" w:rsidR="00965264" w:rsidRPr="006E7644" w:rsidRDefault="00965264" w:rsidP="0068367D">
            <w:pPr>
              <w:pStyle w:val="a5"/>
              <w:ind w:left="144" w:right="135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Применение воронки на практике;</w:t>
            </w:r>
          </w:p>
          <w:p w14:paraId="1FC703EE" w14:textId="17F5E73B" w:rsidR="00965264" w:rsidRPr="004808D1" w:rsidRDefault="00965264" w:rsidP="003F1F47">
            <w:pPr>
              <w:rPr>
                <w:sz w:val="24"/>
                <w:szCs w:val="24"/>
              </w:rPr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 xml:space="preserve"> Воронка продаж: ошибки.</w:t>
            </w:r>
          </w:p>
        </w:tc>
      </w:tr>
      <w:tr w:rsidR="00965264" w:rsidRPr="000F6BD4" w14:paraId="556520B5" w14:textId="77777777" w:rsidTr="00965264">
        <w:trPr>
          <w:trHeight w:val="1833"/>
        </w:trPr>
        <w:tc>
          <w:tcPr>
            <w:tcW w:w="425" w:type="dxa"/>
          </w:tcPr>
          <w:p w14:paraId="4AD48126" w14:textId="439B3A96" w:rsidR="00965264" w:rsidRPr="000F6BD4" w:rsidRDefault="00965264" w:rsidP="003F1F47">
            <w:pPr>
              <w:pStyle w:val="TableParagraph"/>
              <w:spacing w:before="6" w:line="240" w:lineRule="auto"/>
              <w:ind w:left="25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2.3.</w:t>
            </w:r>
          </w:p>
        </w:tc>
        <w:tc>
          <w:tcPr>
            <w:tcW w:w="1277" w:type="dxa"/>
          </w:tcPr>
          <w:p w14:paraId="556B5C5B" w14:textId="473DA905" w:rsidR="00965264" w:rsidRPr="000F6BD4" w:rsidRDefault="00965264" w:rsidP="003F1F47">
            <w:pPr>
              <w:pStyle w:val="TableParagraph"/>
              <w:spacing w:before="6" w:line="249" w:lineRule="auto"/>
              <w:ind w:left="20" w:right="171" w:hanging="3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15:45-17:15</w:t>
            </w:r>
          </w:p>
        </w:tc>
        <w:tc>
          <w:tcPr>
            <w:tcW w:w="1418" w:type="dxa"/>
          </w:tcPr>
          <w:p w14:paraId="12C2E8D3" w14:textId="77777777" w:rsidR="00965264" w:rsidRPr="000F6BD4" w:rsidRDefault="00965264" w:rsidP="003F1F47">
            <w:pPr>
              <w:pStyle w:val="TableParagraph"/>
              <w:spacing w:before="6" w:line="249" w:lineRule="auto"/>
              <w:ind w:left="20" w:right="-10" w:hanging="3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Лидерство,</w:t>
            </w:r>
            <w:r w:rsidRPr="000F6B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личная</w:t>
            </w:r>
            <w:r w:rsidRPr="000F6B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6BD4">
              <w:rPr>
                <w:b/>
                <w:spacing w:val="-1"/>
                <w:sz w:val="24"/>
                <w:szCs w:val="24"/>
              </w:rPr>
              <w:t>эффективность</w:t>
            </w:r>
          </w:p>
        </w:tc>
        <w:tc>
          <w:tcPr>
            <w:tcW w:w="6661" w:type="dxa"/>
          </w:tcPr>
          <w:p w14:paraId="1A956735" w14:textId="77777777" w:rsidR="00965264" w:rsidRPr="006E7644" w:rsidRDefault="00965264" w:rsidP="0068367D">
            <w:pPr>
              <w:pStyle w:val="a5"/>
              <w:ind w:left="144" w:right="135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Тайм-менеджмент;</w:t>
            </w:r>
          </w:p>
          <w:p w14:paraId="70A525E8" w14:textId="77777777" w:rsidR="00965264" w:rsidRPr="006E7644" w:rsidRDefault="00965264" w:rsidP="0068367D">
            <w:pPr>
              <w:pStyle w:val="a5"/>
              <w:ind w:left="144" w:right="135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Ключевые навыки руководителя;</w:t>
            </w:r>
          </w:p>
          <w:p w14:paraId="0AAC2454" w14:textId="77777777" w:rsidR="00965264" w:rsidRPr="006E7644" w:rsidRDefault="00965264" w:rsidP="0068367D">
            <w:pPr>
              <w:pStyle w:val="a5"/>
              <w:ind w:left="144" w:right="135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Лидерство – секреты успеха;</w:t>
            </w:r>
          </w:p>
          <w:p w14:paraId="08FA657D" w14:textId="77777777" w:rsidR="00965264" w:rsidRPr="006E7644" w:rsidRDefault="00965264" w:rsidP="0068367D">
            <w:pPr>
              <w:pStyle w:val="a5"/>
              <w:ind w:left="144" w:right="135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Управление изменениями;</w:t>
            </w:r>
          </w:p>
          <w:p w14:paraId="09141E04" w14:textId="77777777" w:rsidR="00965264" w:rsidRPr="006E7644" w:rsidRDefault="00965264" w:rsidP="0068367D">
            <w:pPr>
              <w:pStyle w:val="a5"/>
              <w:ind w:left="144" w:right="135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Эффективная обратная связь;</w:t>
            </w:r>
          </w:p>
          <w:p w14:paraId="63D03C5E" w14:textId="77777777" w:rsidR="00965264" w:rsidRPr="006E7644" w:rsidRDefault="00965264" w:rsidP="0068367D">
            <w:pPr>
              <w:pStyle w:val="a5"/>
              <w:ind w:left="144" w:right="135"/>
              <w:jc w:val="both"/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Развитие навыков критического мышления;</w:t>
            </w:r>
          </w:p>
          <w:p w14:paraId="5700D12A" w14:textId="46A8D5D6" w:rsidR="00965264" w:rsidRPr="004808D1" w:rsidRDefault="00965264" w:rsidP="003F1F47">
            <w:pPr>
              <w:rPr>
                <w:w w:val="110"/>
                <w:sz w:val="24"/>
                <w:szCs w:val="24"/>
              </w:rPr>
            </w:pPr>
            <w:r w:rsidRPr="006E7644">
              <w:rPr>
                <w:rFonts w:ascii="Segoe UI Symbol" w:hAnsi="Segoe UI Symbol" w:cs="Segoe UI Symbol"/>
              </w:rPr>
              <w:t>✔</w:t>
            </w:r>
            <w:r w:rsidRPr="006E7644">
              <w:t>Источники энергии в работе.</w:t>
            </w:r>
          </w:p>
        </w:tc>
      </w:tr>
      <w:tr w:rsidR="003F1F47" w:rsidRPr="000F6BD4" w14:paraId="4176DD4C" w14:textId="77777777" w:rsidTr="00965264">
        <w:trPr>
          <w:trHeight w:val="230"/>
        </w:trPr>
        <w:tc>
          <w:tcPr>
            <w:tcW w:w="9781" w:type="dxa"/>
            <w:gridSpan w:val="4"/>
          </w:tcPr>
          <w:p w14:paraId="01FF7D4E" w14:textId="1D9CD519" w:rsidR="003F1F47" w:rsidRPr="00084F07" w:rsidRDefault="00EB008B" w:rsidP="003F1F47">
            <w:pPr>
              <w:jc w:val="center"/>
              <w:rPr>
                <w:w w:val="110"/>
                <w:sz w:val="24"/>
                <w:szCs w:val="24"/>
              </w:rPr>
            </w:pPr>
            <w:r w:rsidRPr="00084F07">
              <w:rPr>
                <w:b/>
                <w:bCs/>
                <w:sz w:val="24"/>
                <w:szCs w:val="24"/>
                <w:lang w:val="en-US"/>
              </w:rPr>
              <w:t xml:space="preserve">15.03.2024                      </w:t>
            </w:r>
            <w:r w:rsidR="003F1F47" w:rsidRPr="00084F07">
              <w:rPr>
                <w:b/>
                <w:bCs/>
                <w:sz w:val="24"/>
                <w:szCs w:val="24"/>
                <w:lang w:val="en-US"/>
              </w:rPr>
              <w:t>III МОДУЛЬ - ЗРЕЛОСТЬ</w:t>
            </w:r>
          </w:p>
        </w:tc>
      </w:tr>
      <w:tr w:rsidR="00965264" w:rsidRPr="000F6BD4" w14:paraId="444322A7" w14:textId="77777777" w:rsidTr="00AD7278">
        <w:trPr>
          <w:trHeight w:val="679"/>
        </w:trPr>
        <w:tc>
          <w:tcPr>
            <w:tcW w:w="425" w:type="dxa"/>
          </w:tcPr>
          <w:p w14:paraId="23A4A18A" w14:textId="6BAF6ECD" w:rsidR="00965264" w:rsidRPr="000F6BD4" w:rsidRDefault="00965264" w:rsidP="003F1F47">
            <w:pPr>
              <w:pStyle w:val="TableParagraph"/>
              <w:spacing w:before="6" w:line="240" w:lineRule="auto"/>
              <w:ind w:left="25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1277" w:type="dxa"/>
          </w:tcPr>
          <w:p w14:paraId="7DD5E02E" w14:textId="295587E3" w:rsidR="00965264" w:rsidRPr="000F6BD4" w:rsidRDefault="00965264" w:rsidP="003F1F47">
            <w:pPr>
              <w:pStyle w:val="TableParagraph"/>
              <w:spacing w:before="6" w:line="249" w:lineRule="auto"/>
              <w:ind w:left="20" w:right="171" w:hanging="3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10:00-10:45</w:t>
            </w:r>
          </w:p>
        </w:tc>
        <w:tc>
          <w:tcPr>
            <w:tcW w:w="1418" w:type="dxa"/>
          </w:tcPr>
          <w:p w14:paraId="110635A2" w14:textId="77777777" w:rsidR="00965264" w:rsidRPr="000F6BD4" w:rsidRDefault="00965264" w:rsidP="003F1F47">
            <w:pPr>
              <w:pStyle w:val="TableParagraph"/>
              <w:spacing w:line="217" w:lineRule="exact"/>
              <w:ind w:left="-1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Бизнес</w:t>
            </w:r>
            <w:r w:rsidRPr="000F6BD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на</w:t>
            </w:r>
          </w:p>
          <w:p w14:paraId="36443123" w14:textId="77777777" w:rsidR="00965264" w:rsidRPr="000F6BD4" w:rsidRDefault="00965264" w:rsidP="003F1F47">
            <w:pPr>
              <w:pStyle w:val="TableParagraph"/>
              <w:spacing w:before="6" w:line="249" w:lineRule="auto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внешних</w:t>
            </w:r>
            <w:r w:rsidRPr="000F6BD4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рынках</w:t>
            </w:r>
          </w:p>
        </w:tc>
        <w:tc>
          <w:tcPr>
            <w:tcW w:w="6661" w:type="dxa"/>
          </w:tcPr>
          <w:p w14:paraId="255A8F35" w14:textId="77777777" w:rsidR="00965264" w:rsidRPr="004808D1" w:rsidRDefault="00965264" w:rsidP="0068367D">
            <w:pPr>
              <w:pStyle w:val="a5"/>
              <w:ind w:left="144" w:right="135"/>
            </w:pPr>
            <w:r w:rsidRPr="004808D1">
              <w:rPr>
                <w:rFonts w:ascii="Segoe UI Symbol" w:hAnsi="Segoe UI Symbol" w:cs="Segoe UI Symbol"/>
              </w:rPr>
              <w:t>✔</w:t>
            </w:r>
            <w:r w:rsidRPr="004808D1">
              <w:t xml:space="preserve">Практики построения и ведения международного бизнеса; </w:t>
            </w:r>
          </w:p>
          <w:p w14:paraId="1E34B840" w14:textId="77777777" w:rsidR="00965264" w:rsidRPr="004808D1" w:rsidRDefault="00965264" w:rsidP="0068367D">
            <w:pPr>
              <w:pStyle w:val="a5"/>
              <w:ind w:left="144" w:right="135"/>
            </w:pPr>
            <w:r w:rsidRPr="004808D1">
              <w:rPr>
                <w:rFonts w:ascii="Segoe UI Symbol" w:hAnsi="Segoe UI Symbol" w:cs="Segoe UI Symbol"/>
              </w:rPr>
              <w:t>✔</w:t>
            </w:r>
            <w:r w:rsidRPr="004808D1">
              <w:t>Выбор рыночных ниш: как занять долю рынка;</w:t>
            </w:r>
          </w:p>
          <w:p w14:paraId="678D3A7A" w14:textId="77777777" w:rsidR="00965264" w:rsidRPr="004808D1" w:rsidRDefault="00965264" w:rsidP="0068367D">
            <w:pPr>
              <w:pStyle w:val="a5"/>
              <w:ind w:left="144" w:right="135"/>
            </w:pPr>
            <w:r w:rsidRPr="004808D1">
              <w:rPr>
                <w:rFonts w:ascii="Segoe UI Symbol" w:hAnsi="Segoe UI Symbol" w:cs="Segoe UI Symbol"/>
              </w:rPr>
              <w:t>✔</w:t>
            </w:r>
            <w:r w:rsidRPr="004808D1">
              <w:t>Как упаковать свой продукт для экспорта;</w:t>
            </w:r>
          </w:p>
          <w:p w14:paraId="3009423F" w14:textId="77777777" w:rsidR="00965264" w:rsidRPr="004808D1" w:rsidRDefault="00965264" w:rsidP="0068367D">
            <w:pPr>
              <w:pStyle w:val="a5"/>
              <w:ind w:left="144" w:right="135"/>
            </w:pPr>
            <w:r w:rsidRPr="004808D1">
              <w:rPr>
                <w:rFonts w:ascii="Segoe UI Symbol" w:hAnsi="Segoe UI Symbol" w:cs="Segoe UI Symbol"/>
              </w:rPr>
              <w:t>✔</w:t>
            </w:r>
            <w:r w:rsidRPr="004808D1">
              <w:t xml:space="preserve">Юридические, финансовые и логистические </w:t>
            </w:r>
            <w:proofErr w:type="spellStart"/>
            <w:r w:rsidRPr="004808D1">
              <w:t>лайфхаки</w:t>
            </w:r>
            <w:proofErr w:type="spellEnd"/>
            <w:r w:rsidRPr="004808D1">
              <w:t xml:space="preserve"> экспортного бизнеса; </w:t>
            </w:r>
          </w:p>
          <w:p w14:paraId="6E3F4240" w14:textId="77777777" w:rsidR="00965264" w:rsidRPr="004808D1" w:rsidRDefault="00965264" w:rsidP="0068367D">
            <w:pPr>
              <w:pStyle w:val="a5"/>
              <w:ind w:left="144" w:right="135"/>
            </w:pPr>
            <w:r w:rsidRPr="004808D1">
              <w:rPr>
                <w:rFonts w:ascii="Segoe UI Symbol" w:hAnsi="Segoe UI Symbol" w:cs="Segoe UI Symbol"/>
              </w:rPr>
              <w:t>✔</w:t>
            </w:r>
            <w:r w:rsidRPr="004808D1">
              <w:t>Государственная поддержка экспортной деятельности;</w:t>
            </w:r>
          </w:p>
          <w:p w14:paraId="2024F120" w14:textId="0BDD8983" w:rsidR="00965264" w:rsidRPr="004808D1" w:rsidRDefault="00965264" w:rsidP="003F1F47">
            <w:pPr>
              <w:rPr>
                <w:sz w:val="24"/>
                <w:szCs w:val="24"/>
              </w:rPr>
            </w:pPr>
            <w:r w:rsidRPr="004808D1">
              <w:rPr>
                <w:rFonts w:ascii="Segoe UI Symbol" w:hAnsi="Segoe UI Symbol" w:cs="Segoe UI Symbol"/>
              </w:rPr>
              <w:t>✔</w:t>
            </w:r>
            <w:r w:rsidRPr="004808D1">
              <w:t xml:space="preserve"> Особенности работы с иностранными партнерами.</w:t>
            </w:r>
          </w:p>
        </w:tc>
      </w:tr>
      <w:tr w:rsidR="00965264" w:rsidRPr="000F6BD4" w14:paraId="6FA82EE7" w14:textId="77777777" w:rsidTr="00F06D6D">
        <w:trPr>
          <w:trHeight w:val="679"/>
        </w:trPr>
        <w:tc>
          <w:tcPr>
            <w:tcW w:w="425" w:type="dxa"/>
          </w:tcPr>
          <w:p w14:paraId="5E954C30" w14:textId="7A2EACFD" w:rsidR="00965264" w:rsidRPr="000F6BD4" w:rsidRDefault="00965264" w:rsidP="003F1F47">
            <w:pPr>
              <w:pStyle w:val="TableParagraph"/>
              <w:spacing w:before="6" w:line="240" w:lineRule="auto"/>
              <w:ind w:left="25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3.2.</w:t>
            </w:r>
          </w:p>
        </w:tc>
        <w:tc>
          <w:tcPr>
            <w:tcW w:w="1277" w:type="dxa"/>
          </w:tcPr>
          <w:p w14:paraId="75375E34" w14:textId="77777777" w:rsidR="00965264" w:rsidRPr="000F6BD4" w:rsidRDefault="00965264" w:rsidP="003F1F47">
            <w:pPr>
              <w:pStyle w:val="TableParagraph"/>
              <w:spacing w:before="6" w:line="249" w:lineRule="auto"/>
              <w:ind w:left="20" w:right="171" w:hanging="3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10:45-11:30</w:t>
            </w:r>
          </w:p>
          <w:p w14:paraId="1276B947" w14:textId="77777777" w:rsidR="00965264" w:rsidRPr="000F6BD4" w:rsidRDefault="00965264" w:rsidP="003F1F47">
            <w:pPr>
              <w:pStyle w:val="TableParagraph"/>
              <w:spacing w:before="6" w:line="249" w:lineRule="auto"/>
              <w:ind w:left="20" w:right="171" w:hanging="30"/>
              <w:rPr>
                <w:b/>
                <w:sz w:val="24"/>
                <w:szCs w:val="24"/>
              </w:rPr>
            </w:pPr>
          </w:p>
          <w:p w14:paraId="2098C061" w14:textId="0DDF714C" w:rsidR="00965264" w:rsidRPr="000F6BD4" w:rsidRDefault="00965264" w:rsidP="003F1F47">
            <w:pPr>
              <w:pStyle w:val="TableParagraph"/>
              <w:spacing w:before="6" w:line="249" w:lineRule="auto"/>
              <w:ind w:left="20" w:right="171" w:hanging="3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11:45-13:15</w:t>
            </w:r>
          </w:p>
        </w:tc>
        <w:tc>
          <w:tcPr>
            <w:tcW w:w="1418" w:type="dxa"/>
          </w:tcPr>
          <w:p w14:paraId="1F191525" w14:textId="77777777" w:rsidR="00965264" w:rsidRPr="000F6BD4" w:rsidRDefault="00965264" w:rsidP="003F1F47">
            <w:pPr>
              <w:pStyle w:val="TableParagraph"/>
              <w:spacing w:line="217" w:lineRule="exact"/>
              <w:ind w:left="-1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Как сделать</w:t>
            </w:r>
            <w:r w:rsidRPr="000F6B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бизнес</w:t>
            </w:r>
            <w:r w:rsidRPr="000F6B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прибыльным:</w:t>
            </w:r>
            <w:r w:rsidRPr="000F6B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секреты учета,</w:t>
            </w:r>
            <w:r w:rsidRPr="000F6BD4">
              <w:rPr>
                <w:b/>
                <w:spacing w:val="-47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экономики и</w:t>
            </w:r>
            <w:r w:rsidRPr="000F6B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финансовой</w:t>
            </w:r>
            <w:r w:rsidRPr="000F6BD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модели</w:t>
            </w:r>
          </w:p>
        </w:tc>
        <w:tc>
          <w:tcPr>
            <w:tcW w:w="6661" w:type="dxa"/>
          </w:tcPr>
          <w:p w14:paraId="2DB72F1D" w14:textId="77777777" w:rsidR="00965264" w:rsidRPr="004808D1" w:rsidRDefault="00965264" w:rsidP="0068367D">
            <w:pPr>
              <w:pStyle w:val="a5"/>
              <w:ind w:left="144" w:right="135"/>
              <w:jc w:val="both"/>
            </w:pPr>
            <w:r w:rsidRPr="004808D1">
              <w:rPr>
                <w:rFonts w:ascii="Segoe UI Symbol" w:hAnsi="Segoe UI Symbol" w:cs="Segoe UI Symbol"/>
              </w:rPr>
              <w:t>✔</w:t>
            </w:r>
            <w:r w:rsidRPr="004808D1">
              <w:t>Учёт. Взаимосвязь основных форм отчетности;</w:t>
            </w:r>
          </w:p>
          <w:p w14:paraId="6797254E" w14:textId="77777777" w:rsidR="00965264" w:rsidRPr="004808D1" w:rsidRDefault="00965264" w:rsidP="0068367D">
            <w:pPr>
              <w:pStyle w:val="a5"/>
              <w:ind w:left="144" w:right="135"/>
              <w:jc w:val="both"/>
            </w:pPr>
            <w:r w:rsidRPr="004808D1">
              <w:rPr>
                <w:rFonts w:ascii="Segoe UI Symbol" w:hAnsi="Segoe UI Symbol" w:cs="Segoe UI Symbol"/>
              </w:rPr>
              <w:t>✔</w:t>
            </w:r>
            <w:r w:rsidRPr="004808D1">
              <w:t>Ключевые показатели деятельности. Основы финансового анализа;</w:t>
            </w:r>
          </w:p>
          <w:p w14:paraId="2C7EFCE6" w14:textId="77777777" w:rsidR="00965264" w:rsidRPr="004808D1" w:rsidRDefault="00965264" w:rsidP="0068367D">
            <w:pPr>
              <w:pStyle w:val="a5"/>
              <w:ind w:left="144" w:right="135"/>
              <w:jc w:val="both"/>
            </w:pPr>
            <w:r w:rsidRPr="004808D1">
              <w:rPr>
                <w:rFonts w:ascii="Segoe UI Symbol" w:hAnsi="Segoe UI Symbol" w:cs="Segoe UI Symbol"/>
              </w:rPr>
              <w:t>✔</w:t>
            </w:r>
            <w:r w:rsidRPr="004808D1">
              <w:t>Ключевые показатели деятельности. Финансовый анализ;</w:t>
            </w:r>
          </w:p>
          <w:p w14:paraId="1EB8DC0C" w14:textId="77777777" w:rsidR="00965264" w:rsidRPr="004808D1" w:rsidRDefault="00965264" w:rsidP="0068367D">
            <w:pPr>
              <w:pStyle w:val="a5"/>
              <w:ind w:left="144" w:right="135"/>
              <w:jc w:val="both"/>
            </w:pPr>
            <w:r w:rsidRPr="004808D1">
              <w:rPr>
                <w:rFonts w:ascii="Segoe UI Symbol" w:hAnsi="Segoe UI Symbol" w:cs="Segoe UI Symbol"/>
              </w:rPr>
              <w:t>✔</w:t>
            </w:r>
            <w:r w:rsidRPr="004808D1">
              <w:t>Расчет рисков и стоимость капитала;</w:t>
            </w:r>
          </w:p>
          <w:p w14:paraId="34DE7FB1" w14:textId="77777777" w:rsidR="00965264" w:rsidRPr="004808D1" w:rsidRDefault="00965264" w:rsidP="0068367D">
            <w:pPr>
              <w:pStyle w:val="a5"/>
              <w:ind w:left="144" w:right="135"/>
              <w:jc w:val="both"/>
            </w:pPr>
            <w:r w:rsidRPr="004808D1">
              <w:rPr>
                <w:rFonts w:ascii="Segoe UI Symbol" w:hAnsi="Segoe UI Symbol" w:cs="Segoe UI Symbol"/>
              </w:rPr>
              <w:t>✔</w:t>
            </w:r>
            <w:r w:rsidRPr="004808D1">
              <w:t>Оценка проектов и бизнес-решений;</w:t>
            </w:r>
          </w:p>
          <w:p w14:paraId="1CEA9D7B" w14:textId="56D58024" w:rsidR="00965264" w:rsidRPr="004808D1" w:rsidRDefault="00965264" w:rsidP="003F1F47">
            <w:pPr>
              <w:rPr>
                <w:sz w:val="24"/>
                <w:szCs w:val="24"/>
              </w:rPr>
            </w:pPr>
            <w:r w:rsidRPr="004808D1">
              <w:rPr>
                <w:rFonts w:ascii="Segoe UI Symbol" w:hAnsi="Segoe UI Symbol" w:cs="Segoe UI Symbol"/>
              </w:rPr>
              <w:t>✔</w:t>
            </w:r>
            <w:r w:rsidRPr="004808D1">
              <w:t xml:space="preserve"> Привлечение инвестиций: бизнес-ангелы, венчурные фонды и краудфандинг.</w:t>
            </w:r>
          </w:p>
        </w:tc>
      </w:tr>
      <w:tr w:rsidR="00965264" w:rsidRPr="000F6BD4" w14:paraId="1712ED25" w14:textId="77777777" w:rsidTr="00C503D2">
        <w:trPr>
          <w:trHeight w:val="679"/>
        </w:trPr>
        <w:tc>
          <w:tcPr>
            <w:tcW w:w="425" w:type="dxa"/>
          </w:tcPr>
          <w:p w14:paraId="221C4F1A" w14:textId="6B258372" w:rsidR="00965264" w:rsidRPr="000F6BD4" w:rsidRDefault="00965264" w:rsidP="003F1F47">
            <w:pPr>
              <w:pStyle w:val="TableParagraph"/>
              <w:spacing w:before="6" w:line="240" w:lineRule="auto"/>
              <w:ind w:left="25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3.3.</w:t>
            </w:r>
          </w:p>
        </w:tc>
        <w:tc>
          <w:tcPr>
            <w:tcW w:w="1277" w:type="dxa"/>
          </w:tcPr>
          <w:p w14:paraId="6A1411EF" w14:textId="77777777" w:rsidR="00965264" w:rsidRPr="000F6BD4" w:rsidRDefault="00965264" w:rsidP="003F1F47">
            <w:pPr>
              <w:pStyle w:val="TableParagraph"/>
              <w:spacing w:before="6" w:line="249" w:lineRule="auto"/>
              <w:ind w:left="20" w:right="171" w:hanging="3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14:00-15:30</w:t>
            </w:r>
          </w:p>
          <w:p w14:paraId="006F4EA3" w14:textId="77777777" w:rsidR="00965264" w:rsidRPr="000F6BD4" w:rsidRDefault="00965264" w:rsidP="003F1F47">
            <w:pPr>
              <w:pStyle w:val="TableParagraph"/>
              <w:spacing w:before="6" w:line="249" w:lineRule="auto"/>
              <w:ind w:left="20" w:right="171" w:hanging="30"/>
              <w:rPr>
                <w:b/>
                <w:sz w:val="24"/>
                <w:szCs w:val="24"/>
              </w:rPr>
            </w:pPr>
          </w:p>
          <w:p w14:paraId="33136399" w14:textId="65637C85" w:rsidR="00965264" w:rsidRPr="000F6BD4" w:rsidRDefault="00965264" w:rsidP="003F1F47">
            <w:pPr>
              <w:pStyle w:val="TableParagraph"/>
              <w:spacing w:before="6" w:line="249" w:lineRule="auto"/>
              <w:ind w:left="20" w:right="171" w:hanging="30"/>
              <w:rPr>
                <w:b/>
                <w:sz w:val="24"/>
                <w:szCs w:val="24"/>
              </w:rPr>
            </w:pPr>
            <w:r w:rsidRPr="000F6BD4">
              <w:rPr>
                <w:b/>
                <w:sz w:val="24"/>
                <w:szCs w:val="24"/>
              </w:rPr>
              <w:t>15:45-17:15</w:t>
            </w:r>
          </w:p>
        </w:tc>
        <w:tc>
          <w:tcPr>
            <w:tcW w:w="1418" w:type="dxa"/>
          </w:tcPr>
          <w:p w14:paraId="09E0C58B" w14:textId="774155FD" w:rsidR="00965264" w:rsidRPr="000F6BD4" w:rsidRDefault="00965264" w:rsidP="003F1F47">
            <w:pPr>
              <w:pStyle w:val="TableParagraph"/>
              <w:spacing w:before="6" w:line="249" w:lineRule="auto"/>
              <w:ind w:left="20" w:hanging="14"/>
              <w:rPr>
                <w:b/>
                <w:sz w:val="24"/>
                <w:szCs w:val="24"/>
              </w:rPr>
            </w:pPr>
            <w:proofErr w:type="gramStart"/>
            <w:r w:rsidRPr="000F6BD4">
              <w:rPr>
                <w:b/>
                <w:spacing w:val="-2"/>
                <w:sz w:val="24"/>
                <w:szCs w:val="24"/>
              </w:rPr>
              <w:t xml:space="preserve">Государственные </w:t>
            </w:r>
            <w:r w:rsidRPr="000F6BD4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закупки</w:t>
            </w:r>
            <w:proofErr w:type="gramEnd"/>
            <w:r w:rsidRPr="000F6BD4">
              <w:rPr>
                <w:b/>
                <w:sz w:val="24"/>
                <w:szCs w:val="24"/>
              </w:rPr>
              <w:t xml:space="preserve"> и торги:</w:t>
            </w:r>
            <w:r w:rsidRPr="000F6BD4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от</w:t>
            </w:r>
            <w:r w:rsidRPr="000F6BD4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 xml:space="preserve">ЭЦП </w:t>
            </w:r>
            <w:r w:rsidRPr="000F6BD4">
              <w:rPr>
                <w:b/>
                <w:spacing w:val="-48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до</w:t>
            </w:r>
            <w:r w:rsidRPr="000F6BD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6BD4">
              <w:rPr>
                <w:b/>
                <w:sz w:val="24"/>
                <w:szCs w:val="24"/>
              </w:rPr>
              <w:t>победы</w:t>
            </w:r>
          </w:p>
        </w:tc>
        <w:tc>
          <w:tcPr>
            <w:tcW w:w="6661" w:type="dxa"/>
          </w:tcPr>
          <w:p w14:paraId="37B01095" w14:textId="77777777" w:rsidR="00965264" w:rsidRPr="004808D1" w:rsidRDefault="00965264" w:rsidP="0068367D">
            <w:pPr>
              <w:pStyle w:val="a5"/>
              <w:ind w:left="144" w:right="135"/>
            </w:pPr>
            <w:r w:rsidRPr="004808D1">
              <w:rPr>
                <w:rFonts w:ascii="Segoe UI Symbol" w:hAnsi="Segoe UI Symbol" w:cs="Segoe UI Symbol"/>
              </w:rPr>
              <w:t>✔</w:t>
            </w:r>
            <w:r w:rsidRPr="004808D1">
              <w:t>Первые шаги: как сэкономить средства, силы и время на регистрацию на торговых площадках;</w:t>
            </w:r>
          </w:p>
          <w:p w14:paraId="7879066F" w14:textId="77777777" w:rsidR="00965264" w:rsidRPr="004808D1" w:rsidRDefault="00965264" w:rsidP="0068367D">
            <w:pPr>
              <w:pStyle w:val="a5"/>
              <w:ind w:left="144" w:right="135"/>
            </w:pPr>
            <w:r w:rsidRPr="004808D1">
              <w:rPr>
                <w:rFonts w:ascii="Segoe UI Symbol" w:hAnsi="Segoe UI Symbol" w:cs="Segoe UI Symbol"/>
              </w:rPr>
              <w:t>✔</w:t>
            </w:r>
            <w:r w:rsidRPr="004808D1">
              <w:t>Как выбирать и искать нужные процедуры, методы экспресс-анализа;</w:t>
            </w:r>
          </w:p>
          <w:p w14:paraId="55F8B627" w14:textId="77777777" w:rsidR="00965264" w:rsidRPr="004808D1" w:rsidRDefault="00965264" w:rsidP="0068367D">
            <w:pPr>
              <w:pStyle w:val="a5"/>
              <w:ind w:left="144" w:right="135"/>
            </w:pPr>
            <w:r w:rsidRPr="004808D1">
              <w:rPr>
                <w:rFonts w:ascii="Segoe UI Symbol" w:hAnsi="Segoe UI Symbol" w:cs="Segoe UI Symbol"/>
              </w:rPr>
              <w:t>✔</w:t>
            </w:r>
            <w:r w:rsidRPr="004808D1">
              <w:t>Как организовать участие в электронных торгах, как научить этому сотрудника;</w:t>
            </w:r>
          </w:p>
          <w:p w14:paraId="4170CA50" w14:textId="77777777" w:rsidR="00965264" w:rsidRPr="004808D1" w:rsidRDefault="00965264" w:rsidP="0068367D">
            <w:pPr>
              <w:pStyle w:val="a5"/>
              <w:ind w:left="144" w:right="135"/>
            </w:pPr>
            <w:r w:rsidRPr="004808D1">
              <w:rPr>
                <w:rFonts w:ascii="Segoe UI Symbol" w:hAnsi="Segoe UI Symbol" w:cs="Segoe UI Symbol"/>
              </w:rPr>
              <w:t>✔</w:t>
            </w:r>
            <w:r w:rsidRPr="004808D1">
              <w:t xml:space="preserve"> Участие в имущественных торгах: от поиска объекта до победы.</w:t>
            </w:r>
          </w:p>
          <w:p w14:paraId="1F0E383B" w14:textId="77777777" w:rsidR="00965264" w:rsidRPr="004808D1" w:rsidRDefault="00965264" w:rsidP="0068367D">
            <w:pPr>
              <w:pStyle w:val="a5"/>
              <w:ind w:left="144" w:right="135"/>
            </w:pPr>
            <w:r w:rsidRPr="004808D1">
              <w:rPr>
                <w:rFonts w:ascii="Segoe UI Symbol" w:hAnsi="Segoe UI Symbol" w:cs="Segoe UI Symbol"/>
              </w:rPr>
              <w:t>✔</w:t>
            </w:r>
            <w:r w:rsidRPr="004808D1">
              <w:t>Контрактная система в сфере закупок товаров, работ и услуг: правовое регулирование;</w:t>
            </w:r>
          </w:p>
          <w:p w14:paraId="60F44BF5" w14:textId="7F8FE8C0" w:rsidR="00965264" w:rsidRPr="004808D1" w:rsidRDefault="00965264" w:rsidP="003F1F47">
            <w:pPr>
              <w:rPr>
                <w:sz w:val="24"/>
                <w:szCs w:val="24"/>
              </w:rPr>
            </w:pPr>
            <w:r w:rsidRPr="004808D1">
              <w:rPr>
                <w:rFonts w:ascii="Segoe UI Symbol" w:hAnsi="Segoe UI Symbol" w:cs="Segoe UI Symbol"/>
              </w:rPr>
              <w:t>✔</w:t>
            </w:r>
            <w:r w:rsidRPr="004808D1">
              <w:t>Успешные примеры: правила исполнения контракта и что делать если что-то пошло не так.</w:t>
            </w:r>
          </w:p>
        </w:tc>
      </w:tr>
      <w:tr w:rsidR="005210EF" w:rsidRPr="000F6BD4" w14:paraId="18D73EA8" w14:textId="77777777" w:rsidTr="00965264">
        <w:trPr>
          <w:trHeight w:val="445"/>
        </w:trPr>
        <w:tc>
          <w:tcPr>
            <w:tcW w:w="9781" w:type="dxa"/>
            <w:gridSpan w:val="4"/>
          </w:tcPr>
          <w:p w14:paraId="0076C96B" w14:textId="5B0A6BCB" w:rsidR="005210EF" w:rsidRPr="00084F07" w:rsidRDefault="005210EF" w:rsidP="005210EF">
            <w:pPr>
              <w:jc w:val="center"/>
              <w:rPr>
                <w:b/>
                <w:bCs/>
                <w:sz w:val="24"/>
                <w:szCs w:val="24"/>
              </w:rPr>
            </w:pPr>
            <w:r w:rsidRPr="00084F07">
              <w:rPr>
                <w:b/>
                <w:bCs/>
                <w:sz w:val="24"/>
                <w:szCs w:val="24"/>
              </w:rPr>
              <w:t>16.03-1</w:t>
            </w:r>
            <w:r w:rsidR="009270EA" w:rsidRPr="00084F07">
              <w:rPr>
                <w:b/>
                <w:bCs/>
                <w:sz w:val="24"/>
                <w:szCs w:val="24"/>
              </w:rPr>
              <w:t>5</w:t>
            </w:r>
            <w:r w:rsidRPr="00084F07">
              <w:rPr>
                <w:b/>
                <w:bCs/>
                <w:sz w:val="24"/>
                <w:szCs w:val="24"/>
              </w:rPr>
              <w:t xml:space="preserve">.04.2024 Самостоятельная работа по </w:t>
            </w:r>
            <w:r w:rsidR="007A2098" w:rsidRPr="00084F07">
              <w:rPr>
                <w:b/>
                <w:bCs/>
                <w:sz w:val="24"/>
                <w:szCs w:val="24"/>
              </w:rPr>
              <w:t>до</w:t>
            </w:r>
            <w:r w:rsidRPr="00084F07">
              <w:rPr>
                <w:b/>
                <w:bCs/>
                <w:sz w:val="24"/>
                <w:szCs w:val="24"/>
              </w:rPr>
              <w:t>работке бизнес-плана</w:t>
            </w:r>
            <w:r w:rsidR="007A2098" w:rsidRPr="00084F07">
              <w:rPr>
                <w:b/>
                <w:bCs/>
                <w:sz w:val="24"/>
                <w:szCs w:val="24"/>
              </w:rPr>
              <w:t>.</w:t>
            </w:r>
          </w:p>
          <w:p w14:paraId="498545E5" w14:textId="3B4836DB" w:rsidR="005210EF" w:rsidRPr="00084F07" w:rsidRDefault="005210EF" w:rsidP="005210EF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084F07">
              <w:rPr>
                <w:b/>
                <w:bCs/>
                <w:sz w:val="24"/>
                <w:szCs w:val="24"/>
              </w:rPr>
              <w:t>Консультации тренеров</w:t>
            </w:r>
            <w:r w:rsidR="00BC7AE2" w:rsidRPr="00084F07">
              <w:rPr>
                <w:b/>
                <w:bCs/>
                <w:sz w:val="24"/>
                <w:szCs w:val="24"/>
              </w:rPr>
              <w:t>, индивидуальный разбор</w:t>
            </w:r>
          </w:p>
        </w:tc>
      </w:tr>
      <w:tr w:rsidR="00965264" w:rsidRPr="000F6BD4" w14:paraId="3C25769D" w14:textId="77777777" w:rsidTr="00B912BA">
        <w:trPr>
          <w:trHeight w:val="546"/>
        </w:trPr>
        <w:tc>
          <w:tcPr>
            <w:tcW w:w="425" w:type="dxa"/>
          </w:tcPr>
          <w:p w14:paraId="5D9CAA6E" w14:textId="77777777" w:rsidR="00965264" w:rsidRPr="000F6BD4" w:rsidRDefault="00965264" w:rsidP="003F1F47">
            <w:pPr>
              <w:pStyle w:val="TableParagraph"/>
              <w:spacing w:before="6" w:line="240" w:lineRule="auto"/>
              <w:ind w:left="25"/>
              <w:rPr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14:paraId="5E43365F" w14:textId="2D2450EE" w:rsidR="00965264" w:rsidRPr="000F6BD4" w:rsidRDefault="00965264" w:rsidP="003F1F47">
            <w:pPr>
              <w:pStyle w:val="TableParagraph"/>
              <w:spacing w:before="6" w:line="249" w:lineRule="auto"/>
              <w:ind w:left="20" w:right="171" w:hanging="3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14:00-17:00</w:t>
            </w:r>
          </w:p>
        </w:tc>
        <w:tc>
          <w:tcPr>
            <w:tcW w:w="1418" w:type="dxa"/>
          </w:tcPr>
          <w:p w14:paraId="5389B061" w14:textId="018D3528" w:rsidR="00965264" w:rsidRPr="007A2098" w:rsidRDefault="00965264" w:rsidP="003F1F47">
            <w:pPr>
              <w:pStyle w:val="TableParagraph"/>
              <w:spacing w:before="6" w:line="249" w:lineRule="auto"/>
              <w:ind w:left="20" w:hanging="14"/>
              <w:rPr>
                <w:b/>
                <w:bCs/>
                <w:spacing w:val="-2"/>
                <w:sz w:val="24"/>
                <w:szCs w:val="24"/>
              </w:rPr>
            </w:pPr>
            <w:r w:rsidRPr="007A2098">
              <w:rPr>
                <w:b/>
                <w:bCs/>
                <w:sz w:val="24"/>
                <w:szCs w:val="24"/>
              </w:rPr>
              <w:t>25.04.2024</w:t>
            </w:r>
          </w:p>
        </w:tc>
        <w:tc>
          <w:tcPr>
            <w:tcW w:w="6661" w:type="dxa"/>
          </w:tcPr>
          <w:p w14:paraId="13ABAD56" w14:textId="189D0D0D" w:rsidR="00965264" w:rsidRPr="00D50BCA" w:rsidRDefault="00965264" w:rsidP="003F1F47">
            <w:pPr>
              <w:rPr>
                <w:sz w:val="24"/>
                <w:szCs w:val="24"/>
                <w:highlight w:val="yellow"/>
              </w:rPr>
            </w:pPr>
            <w:r w:rsidRPr="007A2098">
              <w:rPr>
                <w:sz w:val="24"/>
                <w:szCs w:val="24"/>
              </w:rPr>
              <w:t>Предварительная презентация проектов участников программы, отбор ТОП-10</w:t>
            </w:r>
          </w:p>
        </w:tc>
      </w:tr>
      <w:tr w:rsidR="00BD6642" w:rsidRPr="000F6BD4" w14:paraId="6CE378FF" w14:textId="77777777" w:rsidTr="00965264">
        <w:trPr>
          <w:trHeight w:val="253"/>
        </w:trPr>
        <w:tc>
          <w:tcPr>
            <w:tcW w:w="9781" w:type="dxa"/>
            <w:gridSpan w:val="4"/>
          </w:tcPr>
          <w:p w14:paraId="220D2224" w14:textId="05895F13" w:rsidR="00BD6642" w:rsidRPr="00B236AF" w:rsidRDefault="00BD6642" w:rsidP="00B236AF">
            <w:pPr>
              <w:pStyle w:val="a5"/>
              <w:jc w:val="center"/>
              <w:rPr>
                <w:b/>
                <w:bCs/>
                <w:highlight w:val="yellow"/>
              </w:rPr>
            </w:pPr>
          </w:p>
        </w:tc>
      </w:tr>
      <w:tr w:rsidR="00965264" w:rsidRPr="000F6BD4" w14:paraId="2FA5DD01" w14:textId="77777777" w:rsidTr="008D248B">
        <w:trPr>
          <w:trHeight w:val="679"/>
        </w:trPr>
        <w:tc>
          <w:tcPr>
            <w:tcW w:w="425" w:type="dxa"/>
          </w:tcPr>
          <w:p w14:paraId="19C7FCB8" w14:textId="1737C8C2" w:rsidR="00965264" w:rsidRPr="00084F07" w:rsidRDefault="00965264" w:rsidP="003F1F47">
            <w:pPr>
              <w:pStyle w:val="TableParagraph"/>
              <w:spacing w:before="6" w:line="240" w:lineRule="auto"/>
              <w:ind w:left="25"/>
              <w:rPr>
                <w:b/>
                <w:sz w:val="24"/>
                <w:szCs w:val="24"/>
              </w:rPr>
            </w:pPr>
          </w:p>
        </w:tc>
        <w:tc>
          <w:tcPr>
            <w:tcW w:w="2695" w:type="dxa"/>
            <w:gridSpan w:val="2"/>
          </w:tcPr>
          <w:p w14:paraId="34ADDDE0" w14:textId="43F5CCBA" w:rsidR="00965264" w:rsidRPr="0068367D" w:rsidRDefault="00965264" w:rsidP="00BD6642">
            <w:pPr>
              <w:pStyle w:val="TableParagraph"/>
              <w:spacing w:before="6" w:line="249" w:lineRule="auto"/>
              <w:ind w:left="20" w:hanging="14"/>
              <w:rPr>
                <w:b/>
                <w:spacing w:val="-2"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</w:t>
            </w:r>
            <w:r w:rsidRPr="0068367D">
              <w:rPr>
                <w:b/>
                <w:sz w:val="24"/>
                <w:szCs w:val="24"/>
                <w:u w:val="single"/>
              </w:rPr>
              <w:t>ай</w:t>
            </w:r>
            <w:r>
              <w:rPr>
                <w:b/>
                <w:sz w:val="24"/>
                <w:szCs w:val="24"/>
                <w:u w:val="single"/>
              </w:rPr>
              <w:t>/июнь</w:t>
            </w:r>
            <w:r w:rsidRPr="0068367D">
              <w:rPr>
                <w:b/>
                <w:spacing w:val="-2"/>
                <w:sz w:val="24"/>
                <w:szCs w:val="24"/>
                <w:u w:val="single"/>
              </w:rPr>
              <w:t xml:space="preserve"> </w:t>
            </w:r>
          </w:p>
          <w:p w14:paraId="59FBA7CA" w14:textId="3A624C67" w:rsidR="00965264" w:rsidRPr="00084F07" w:rsidRDefault="00965264" w:rsidP="003F1F47">
            <w:pPr>
              <w:pStyle w:val="TableParagraph"/>
              <w:spacing w:before="6" w:line="249" w:lineRule="auto"/>
              <w:ind w:left="20" w:hanging="14"/>
              <w:rPr>
                <w:b/>
                <w:spacing w:val="-2"/>
                <w:sz w:val="24"/>
                <w:szCs w:val="24"/>
              </w:rPr>
            </w:pPr>
          </w:p>
        </w:tc>
        <w:tc>
          <w:tcPr>
            <w:tcW w:w="6661" w:type="dxa"/>
          </w:tcPr>
          <w:p w14:paraId="69C7C38D" w14:textId="08F9F1D8" w:rsidR="00965264" w:rsidRPr="00D50BCA" w:rsidRDefault="00965264" w:rsidP="003F1F47">
            <w:pPr>
              <w:rPr>
                <w:sz w:val="24"/>
                <w:szCs w:val="24"/>
                <w:highlight w:val="yellow"/>
              </w:rPr>
            </w:pPr>
            <w:r w:rsidRPr="00084F07">
              <w:rPr>
                <w:b/>
                <w:bCs/>
                <w:sz w:val="24"/>
                <w:szCs w:val="24"/>
              </w:rPr>
              <w:t>Презентация ТОП-10 проектов участников программы, вручение сертификатов</w:t>
            </w:r>
            <w:r w:rsidR="002936C3">
              <w:rPr>
                <w:b/>
                <w:bCs/>
                <w:sz w:val="24"/>
                <w:szCs w:val="24"/>
              </w:rPr>
              <w:t xml:space="preserve"> и призов</w:t>
            </w:r>
            <w:r w:rsidRPr="00084F07">
              <w:rPr>
                <w:b/>
                <w:bCs/>
                <w:sz w:val="24"/>
                <w:szCs w:val="24"/>
              </w:rPr>
              <w:t xml:space="preserve"> участникам</w:t>
            </w:r>
          </w:p>
        </w:tc>
      </w:tr>
    </w:tbl>
    <w:p w14:paraId="6A998956" w14:textId="77777777" w:rsidR="00CB5F1C" w:rsidRPr="00B236AF" w:rsidRDefault="00CB5F1C" w:rsidP="00B236AF">
      <w:pPr>
        <w:spacing w:before="1" w:line="247" w:lineRule="auto"/>
        <w:ind w:right="2767"/>
        <w:rPr>
          <w:b/>
          <w:sz w:val="2"/>
          <w:szCs w:val="2"/>
        </w:rPr>
      </w:pPr>
    </w:p>
    <w:sectPr w:rsidR="00CB5F1C" w:rsidRPr="00B236AF" w:rsidSect="00972ECF">
      <w:pgSz w:w="11920" w:h="16840"/>
      <w:pgMar w:top="709" w:right="580" w:bottom="56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3E4CE1"/>
    <w:multiLevelType w:val="hybridMultilevel"/>
    <w:tmpl w:val="370896E6"/>
    <w:lvl w:ilvl="0" w:tplc="A438861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4821AE">
      <w:numFmt w:val="bullet"/>
      <w:lvlText w:val="•"/>
      <w:lvlJc w:val="left"/>
      <w:pPr>
        <w:ind w:left="1236" w:hanging="140"/>
      </w:pPr>
      <w:rPr>
        <w:rFonts w:hint="default"/>
        <w:lang w:val="ru-RU" w:eastAsia="en-US" w:bidi="ar-SA"/>
      </w:rPr>
    </w:lvl>
    <w:lvl w:ilvl="2" w:tplc="87A0964C">
      <w:numFmt w:val="bullet"/>
      <w:lvlText w:val="•"/>
      <w:lvlJc w:val="left"/>
      <w:pPr>
        <w:ind w:left="2352" w:hanging="140"/>
      </w:pPr>
      <w:rPr>
        <w:rFonts w:hint="default"/>
        <w:lang w:val="ru-RU" w:eastAsia="en-US" w:bidi="ar-SA"/>
      </w:rPr>
    </w:lvl>
    <w:lvl w:ilvl="3" w:tplc="77161676">
      <w:numFmt w:val="bullet"/>
      <w:lvlText w:val="•"/>
      <w:lvlJc w:val="left"/>
      <w:pPr>
        <w:ind w:left="3468" w:hanging="140"/>
      </w:pPr>
      <w:rPr>
        <w:rFonts w:hint="default"/>
        <w:lang w:val="ru-RU" w:eastAsia="en-US" w:bidi="ar-SA"/>
      </w:rPr>
    </w:lvl>
    <w:lvl w:ilvl="4" w:tplc="01C8BC68">
      <w:numFmt w:val="bullet"/>
      <w:lvlText w:val="•"/>
      <w:lvlJc w:val="left"/>
      <w:pPr>
        <w:ind w:left="4584" w:hanging="140"/>
      </w:pPr>
      <w:rPr>
        <w:rFonts w:hint="default"/>
        <w:lang w:val="ru-RU" w:eastAsia="en-US" w:bidi="ar-SA"/>
      </w:rPr>
    </w:lvl>
    <w:lvl w:ilvl="5" w:tplc="99C0E0E8">
      <w:numFmt w:val="bullet"/>
      <w:lvlText w:val="•"/>
      <w:lvlJc w:val="left"/>
      <w:pPr>
        <w:ind w:left="5700" w:hanging="140"/>
      </w:pPr>
      <w:rPr>
        <w:rFonts w:hint="default"/>
        <w:lang w:val="ru-RU" w:eastAsia="en-US" w:bidi="ar-SA"/>
      </w:rPr>
    </w:lvl>
    <w:lvl w:ilvl="6" w:tplc="9E641006">
      <w:numFmt w:val="bullet"/>
      <w:lvlText w:val="•"/>
      <w:lvlJc w:val="left"/>
      <w:pPr>
        <w:ind w:left="6816" w:hanging="140"/>
      </w:pPr>
      <w:rPr>
        <w:rFonts w:hint="default"/>
        <w:lang w:val="ru-RU" w:eastAsia="en-US" w:bidi="ar-SA"/>
      </w:rPr>
    </w:lvl>
    <w:lvl w:ilvl="7" w:tplc="1346D02E">
      <w:numFmt w:val="bullet"/>
      <w:lvlText w:val="•"/>
      <w:lvlJc w:val="left"/>
      <w:pPr>
        <w:ind w:left="7932" w:hanging="140"/>
      </w:pPr>
      <w:rPr>
        <w:rFonts w:hint="default"/>
        <w:lang w:val="ru-RU" w:eastAsia="en-US" w:bidi="ar-SA"/>
      </w:rPr>
    </w:lvl>
    <w:lvl w:ilvl="8" w:tplc="FE4C5888">
      <w:numFmt w:val="bullet"/>
      <w:lvlText w:val="•"/>
      <w:lvlJc w:val="left"/>
      <w:pPr>
        <w:ind w:left="9048" w:hanging="140"/>
      </w:pPr>
      <w:rPr>
        <w:rFonts w:hint="default"/>
        <w:lang w:val="ru-RU" w:eastAsia="en-US" w:bidi="ar-SA"/>
      </w:rPr>
    </w:lvl>
  </w:abstractNum>
  <w:num w:numId="1" w16cid:durableId="4064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CB"/>
    <w:rsid w:val="00084F07"/>
    <w:rsid w:val="000F6BD4"/>
    <w:rsid w:val="00146A0F"/>
    <w:rsid w:val="00194B02"/>
    <w:rsid w:val="002350B7"/>
    <w:rsid w:val="002936C3"/>
    <w:rsid w:val="003266CC"/>
    <w:rsid w:val="003F1F47"/>
    <w:rsid w:val="00421232"/>
    <w:rsid w:val="004216CB"/>
    <w:rsid w:val="00462DF6"/>
    <w:rsid w:val="004808D1"/>
    <w:rsid w:val="005064A2"/>
    <w:rsid w:val="005210EF"/>
    <w:rsid w:val="0058173D"/>
    <w:rsid w:val="00663AFD"/>
    <w:rsid w:val="006755D7"/>
    <w:rsid w:val="0068367D"/>
    <w:rsid w:val="006C566F"/>
    <w:rsid w:val="006D628D"/>
    <w:rsid w:val="006E7644"/>
    <w:rsid w:val="007209FA"/>
    <w:rsid w:val="00740882"/>
    <w:rsid w:val="007667DF"/>
    <w:rsid w:val="00777BD6"/>
    <w:rsid w:val="007A2098"/>
    <w:rsid w:val="007D3706"/>
    <w:rsid w:val="008F4F22"/>
    <w:rsid w:val="008F5022"/>
    <w:rsid w:val="009114EE"/>
    <w:rsid w:val="00914A72"/>
    <w:rsid w:val="009270EA"/>
    <w:rsid w:val="0094158F"/>
    <w:rsid w:val="00965264"/>
    <w:rsid w:val="00972ECF"/>
    <w:rsid w:val="009A23C9"/>
    <w:rsid w:val="009D319C"/>
    <w:rsid w:val="00A331FC"/>
    <w:rsid w:val="00A5229E"/>
    <w:rsid w:val="00AB23B8"/>
    <w:rsid w:val="00AC5EFD"/>
    <w:rsid w:val="00B236AF"/>
    <w:rsid w:val="00B2675F"/>
    <w:rsid w:val="00BC7AE2"/>
    <w:rsid w:val="00BD6642"/>
    <w:rsid w:val="00BE595F"/>
    <w:rsid w:val="00BF5DBD"/>
    <w:rsid w:val="00C5343D"/>
    <w:rsid w:val="00CB23B0"/>
    <w:rsid w:val="00CB5F1C"/>
    <w:rsid w:val="00D50BCA"/>
    <w:rsid w:val="00D71024"/>
    <w:rsid w:val="00E456B6"/>
    <w:rsid w:val="00E71187"/>
    <w:rsid w:val="00EB008B"/>
    <w:rsid w:val="00F7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DCF41"/>
  <w15:docId w15:val="{0BC469D5-55E4-410E-9E23-A9D241B9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0"/>
      <w:ind w:left="11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i/>
      <w:iCs/>
      <w:sz w:val="24"/>
      <w:szCs w:val="24"/>
    </w:rPr>
  </w:style>
  <w:style w:type="paragraph" w:styleId="a4">
    <w:name w:val="List Paragraph"/>
    <w:basedOn w:val="a"/>
    <w:uiPriority w:val="1"/>
    <w:qFormat/>
    <w:pPr>
      <w:spacing w:before="9"/>
      <w:ind w:left="249" w:hanging="140"/>
    </w:pPr>
  </w:style>
  <w:style w:type="paragraph" w:customStyle="1" w:styleId="TableParagraph">
    <w:name w:val="Table Paragraph"/>
    <w:basedOn w:val="a"/>
    <w:uiPriority w:val="1"/>
    <w:qFormat/>
    <w:pPr>
      <w:spacing w:line="240" w:lineRule="exact"/>
    </w:pPr>
  </w:style>
  <w:style w:type="paragraph" w:styleId="a5">
    <w:name w:val="No Spacing"/>
    <w:uiPriority w:val="1"/>
    <w:qFormat/>
    <w:rsid w:val="00B236A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ТОП 19 кратких вебинаров и семинаров</vt:lpstr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ТОП 19 кратких вебинаров и семинаров</dc:title>
  <dc:creator>y.chaikovskaya</dc:creator>
  <cp:lastModifiedBy>User Fond</cp:lastModifiedBy>
  <cp:revision>2</cp:revision>
  <cp:lastPrinted>2024-02-05T06:47:00Z</cp:lastPrinted>
  <dcterms:created xsi:type="dcterms:W3CDTF">2024-02-22T10:06:00Z</dcterms:created>
  <dcterms:modified xsi:type="dcterms:W3CDTF">2024-02-22T10:06:00Z</dcterms:modified>
</cp:coreProperties>
</file>